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28D" w:rsidRDefault="000B228D" w:rsidP="00146E57">
      <w:pPr>
        <w:jc w:val="right"/>
        <w:rPr>
          <w:b/>
          <w:lang w:val="bg-BG"/>
        </w:rPr>
      </w:pPr>
      <w:bookmarkStart w:id="0" w:name="_GoBack"/>
      <w:bookmarkEnd w:id="0"/>
      <w:r>
        <w:rPr>
          <w:b/>
          <w:lang w:val="bg-BG"/>
        </w:rPr>
        <w:t xml:space="preserve">Приложение </w:t>
      </w:r>
      <w:r w:rsidR="00146E57">
        <w:rPr>
          <w:b/>
          <w:lang w:val="bg-BG"/>
        </w:rPr>
        <w:t>7</w:t>
      </w:r>
    </w:p>
    <w:p w:rsidR="00AE17ED" w:rsidRPr="00715419" w:rsidRDefault="00775258" w:rsidP="00715419">
      <w:pPr>
        <w:pStyle w:val="Heading1"/>
        <w:jc w:val="center"/>
        <w:rPr>
          <w:b/>
          <w:lang w:val="bg-BG"/>
        </w:rPr>
      </w:pPr>
      <w:r w:rsidRPr="00715419">
        <w:rPr>
          <w:b/>
          <w:lang w:val="bg-BG"/>
        </w:rPr>
        <w:t xml:space="preserve">Пътна карта за преход на иновацията/технологията към </w:t>
      </w:r>
      <w:r w:rsidR="000B228D" w:rsidRPr="00715419">
        <w:rPr>
          <w:b/>
          <w:lang w:val="bg-BG"/>
        </w:rPr>
        <w:t>комерсиализация</w:t>
      </w:r>
    </w:p>
    <w:p w:rsidR="00775258" w:rsidRDefault="000B228D" w:rsidP="00715419">
      <w:pPr>
        <w:pStyle w:val="Heading1"/>
        <w:jc w:val="center"/>
        <w:rPr>
          <w:lang w:val="bg-BG"/>
        </w:rPr>
      </w:pPr>
      <w:r w:rsidRPr="00715419">
        <w:rPr>
          <w:lang w:val="bg-BG"/>
        </w:rPr>
        <w:t>(преход до по-високи нива на технологична готовност)</w:t>
      </w:r>
    </w:p>
    <w:p w:rsidR="00FA5CB0" w:rsidRDefault="00FA5CB0" w:rsidP="00FA5CB0">
      <w:pPr>
        <w:rPr>
          <w:b/>
          <w:sz w:val="28"/>
          <w:lang w:val="bg-BG"/>
        </w:rPr>
      </w:pPr>
    </w:p>
    <w:p w:rsidR="00FA5CB0" w:rsidRPr="00B26349" w:rsidRDefault="00FA5CB0" w:rsidP="00FA5CB0">
      <w:pPr>
        <w:rPr>
          <w:b/>
          <w:bCs/>
          <w:sz w:val="28"/>
          <w:lang w:val="bg-BG"/>
        </w:rPr>
      </w:pPr>
      <w:r w:rsidRPr="00B26349">
        <w:rPr>
          <w:b/>
          <w:sz w:val="28"/>
          <w:lang w:val="bg-BG"/>
        </w:rPr>
        <w:t>Наименование на кандидата</w:t>
      </w:r>
      <w:r>
        <w:rPr>
          <w:b/>
          <w:sz w:val="28"/>
          <w:lang w:val="bg-BG"/>
        </w:rPr>
        <w:t>:</w:t>
      </w:r>
      <w:r w:rsidRPr="00B26349">
        <w:rPr>
          <w:b/>
          <w:sz w:val="28"/>
          <w:lang w:val="bg-BG"/>
        </w:rPr>
        <w:tab/>
      </w:r>
      <w:r w:rsidRPr="00B26349">
        <w:rPr>
          <w:b/>
          <w:sz w:val="28"/>
          <w:lang w:val="bg-BG"/>
        </w:rPr>
        <w:tab/>
        <w:t>………………………………………</w:t>
      </w:r>
    </w:p>
    <w:p w:rsidR="00FA5CB0" w:rsidRDefault="00FA5CB0" w:rsidP="00FA5CB0">
      <w:pPr>
        <w:rPr>
          <w:b/>
          <w:sz w:val="28"/>
          <w:lang w:val="bg-BG"/>
        </w:rPr>
      </w:pPr>
      <w:r w:rsidRPr="00B26349">
        <w:rPr>
          <w:b/>
          <w:sz w:val="28"/>
          <w:lang w:val="bg-BG"/>
        </w:rPr>
        <w:t xml:space="preserve">Наименование на </w:t>
      </w:r>
      <w:r>
        <w:rPr>
          <w:b/>
          <w:sz w:val="28"/>
          <w:lang w:val="bg-BG"/>
        </w:rPr>
        <w:t>партньора:</w:t>
      </w:r>
      <w:r w:rsidRPr="00B26349">
        <w:rPr>
          <w:b/>
          <w:sz w:val="28"/>
          <w:lang w:val="bg-BG"/>
        </w:rPr>
        <w:tab/>
      </w:r>
      <w:r w:rsidRPr="00B26349">
        <w:rPr>
          <w:b/>
          <w:sz w:val="28"/>
          <w:lang w:val="bg-BG"/>
        </w:rPr>
        <w:tab/>
        <w:t>………………………………………</w:t>
      </w:r>
    </w:p>
    <w:p w:rsidR="00FA5CB0" w:rsidRPr="00B26349" w:rsidRDefault="00FA5CB0" w:rsidP="00FA5CB0">
      <w:pPr>
        <w:rPr>
          <w:b/>
          <w:bCs/>
          <w:sz w:val="28"/>
          <w:lang w:val="bg-BG"/>
        </w:rPr>
      </w:pPr>
    </w:p>
    <w:p w:rsidR="00FA5CB0" w:rsidRPr="00090D3E" w:rsidRDefault="00FA5CB0" w:rsidP="00FA5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F"/>
        <w:jc w:val="both"/>
        <w:rPr>
          <w:i/>
          <w:sz w:val="20"/>
          <w:lang w:val="bg-BG"/>
        </w:rPr>
      </w:pPr>
      <w:r w:rsidRPr="00090D3E">
        <w:rPr>
          <w:i/>
          <w:sz w:val="20"/>
          <w:lang w:val="bg-BG"/>
        </w:rPr>
        <w:t>Моля посочете приложимата информация, съобразно приложен</w:t>
      </w:r>
      <w:r>
        <w:rPr>
          <w:i/>
          <w:sz w:val="20"/>
          <w:lang w:val="bg-BG"/>
        </w:rPr>
        <w:t>ите</w:t>
      </w:r>
      <w:r w:rsidRPr="00090D3E">
        <w:rPr>
          <w:i/>
          <w:sz w:val="20"/>
          <w:lang w:val="bg-BG"/>
        </w:rPr>
        <w:t xml:space="preserve"> по-долу </w:t>
      </w:r>
      <w:r>
        <w:rPr>
          <w:i/>
          <w:sz w:val="20"/>
          <w:lang w:val="bg-BG"/>
        </w:rPr>
        <w:t xml:space="preserve">таблици </w:t>
      </w:r>
      <w:r w:rsidRPr="00090D3E">
        <w:rPr>
          <w:i/>
          <w:sz w:val="20"/>
          <w:lang w:val="bg-BG"/>
        </w:rPr>
        <w:t xml:space="preserve"> в рамките на до 10 стр.</w:t>
      </w:r>
      <w:r>
        <w:rPr>
          <w:i/>
          <w:sz w:val="20"/>
          <w:lang w:val="bg-BG"/>
        </w:rPr>
        <w:t xml:space="preserve"> Представете настоящото Приложение 7 на български и английски език, като го прикачите в раздел „Прикачени документи“ от Формуляра за кандидатстване.</w:t>
      </w:r>
    </w:p>
    <w:p w:rsidR="00775258" w:rsidRDefault="00775258">
      <w:pPr>
        <w:rPr>
          <w:lang w:val="bg-BG"/>
        </w:rPr>
      </w:pPr>
    </w:p>
    <w:tbl>
      <w:tblPr>
        <w:tblStyle w:val="GridTable4-Accent6"/>
        <w:tblW w:w="5000" w:type="pct"/>
        <w:jc w:val="center"/>
        <w:tblLook w:val="04A0" w:firstRow="1" w:lastRow="0" w:firstColumn="1" w:lastColumn="0" w:noHBand="0" w:noVBand="1"/>
      </w:tblPr>
      <w:tblGrid>
        <w:gridCol w:w="284"/>
        <w:gridCol w:w="3152"/>
        <w:gridCol w:w="2845"/>
        <w:gridCol w:w="2205"/>
        <w:gridCol w:w="2242"/>
        <w:gridCol w:w="3266"/>
      </w:tblGrid>
      <w:tr w:rsidR="006B1A20" w:rsidRPr="009E6E90" w:rsidTr="00EE6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" w:type="pct"/>
          </w:tcPr>
          <w:p w:rsidR="006B1A20" w:rsidRPr="00E72E92" w:rsidRDefault="006B1A20">
            <w:pPr>
              <w:rPr>
                <w:color w:val="auto"/>
                <w:sz w:val="20"/>
                <w:szCs w:val="20"/>
                <w:lang w:val="bg-BG"/>
              </w:rPr>
            </w:pPr>
          </w:p>
        </w:tc>
        <w:tc>
          <w:tcPr>
            <w:tcW w:w="1126" w:type="pct"/>
          </w:tcPr>
          <w:p w:rsidR="006B1A20" w:rsidRPr="00E72E92" w:rsidRDefault="006B1A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bg-BG"/>
              </w:rPr>
            </w:pPr>
            <w:r w:rsidRPr="00E72E92">
              <w:rPr>
                <w:color w:val="auto"/>
                <w:sz w:val="20"/>
                <w:szCs w:val="20"/>
                <w:lang w:val="bg-BG"/>
              </w:rPr>
              <w:t>Проблеми/</w:t>
            </w:r>
            <w:r>
              <w:rPr>
                <w:color w:val="auto"/>
                <w:sz w:val="20"/>
                <w:szCs w:val="20"/>
                <w:lang w:val="bg-BG"/>
              </w:rPr>
              <w:t xml:space="preserve"> </w:t>
            </w:r>
            <w:r w:rsidRPr="00E72E92">
              <w:rPr>
                <w:color w:val="auto"/>
                <w:sz w:val="20"/>
                <w:szCs w:val="20"/>
                <w:lang w:val="bg-BG"/>
              </w:rPr>
              <w:t>предизвикателства, към които е насочена иновацията/технологията в рамките на проекта</w:t>
            </w:r>
          </w:p>
        </w:tc>
        <w:tc>
          <w:tcPr>
            <w:tcW w:w="1016" w:type="pct"/>
          </w:tcPr>
          <w:p w:rsidR="006B1A20" w:rsidRPr="00E72E92" w:rsidRDefault="006B1A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bg-BG"/>
              </w:rPr>
            </w:pPr>
            <w:r w:rsidRPr="00E72E92">
              <w:rPr>
                <w:color w:val="auto"/>
                <w:sz w:val="20"/>
                <w:szCs w:val="20"/>
                <w:lang w:val="bg-BG"/>
              </w:rPr>
              <w:t>Предимства на предлаганата иновация/технология/</w:t>
            </w:r>
            <w:r>
              <w:rPr>
                <w:color w:val="auto"/>
                <w:sz w:val="20"/>
                <w:szCs w:val="20"/>
                <w:lang w:val="bg-BG"/>
              </w:rPr>
              <w:t xml:space="preserve"> </w:t>
            </w:r>
            <w:r w:rsidRPr="00E72E92">
              <w:rPr>
                <w:color w:val="auto"/>
                <w:sz w:val="20"/>
                <w:szCs w:val="20"/>
                <w:lang w:val="bg-BG"/>
              </w:rPr>
              <w:t xml:space="preserve">разработка </w:t>
            </w:r>
          </w:p>
        </w:tc>
        <w:tc>
          <w:tcPr>
            <w:tcW w:w="788" w:type="pct"/>
          </w:tcPr>
          <w:p w:rsidR="006B1A20" w:rsidRPr="00E72E92" w:rsidRDefault="006B1A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bg-BG"/>
              </w:rPr>
            </w:pPr>
            <w:r w:rsidRPr="00E72E92">
              <w:rPr>
                <w:color w:val="auto"/>
                <w:sz w:val="20"/>
                <w:szCs w:val="20"/>
                <w:lang w:val="bg-BG"/>
              </w:rPr>
              <w:t>Потенциални идентифицирани пазари</w:t>
            </w:r>
          </w:p>
        </w:tc>
        <w:tc>
          <w:tcPr>
            <w:tcW w:w="801" w:type="pct"/>
          </w:tcPr>
          <w:p w:rsidR="006B1A20" w:rsidRPr="00E72E92" w:rsidRDefault="006B1A20" w:rsidP="009E6E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bg-BG"/>
              </w:rPr>
            </w:pPr>
            <w:r w:rsidRPr="00E72E92">
              <w:rPr>
                <w:color w:val="auto"/>
                <w:sz w:val="20"/>
                <w:szCs w:val="20"/>
                <w:lang w:val="bg-BG"/>
              </w:rPr>
              <w:t>Предварителна оценка на обема на пазара (ако е налична)</w:t>
            </w:r>
          </w:p>
        </w:tc>
        <w:tc>
          <w:tcPr>
            <w:tcW w:w="1167" w:type="pct"/>
          </w:tcPr>
          <w:p w:rsidR="006B1A20" w:rsidRPr="00E72E92" w:rsidRDefault="006B1A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  <w:lang w:val="bg-BG"/>
              </w:rPr>
            </w:pPr>
            <w:r w:rsidRPr="00E72E92">
              <w:rPr>
                <w:color w:val="auto"/>
                <w:sz w:val="20"/>
                <w:szCs w:val="20"/>
                <w:lang w:val="bg-BG"/>
              </w:rPr>
              <w:t>Наличие/идентифицирани конкурентни технологии/иновации/</w:t>
            </w:r>
            <w:r>
              <w:rPr>
                <w:color w:val="auto"/>
                <w:sz w:val="20"/>
                <w:szCs w:val="20"/>
                <w:lang w:val="bg-BG"/>
              </w:rPr>
              <w:t xml:space="preserve"> </w:t>
            </w:r>
            <w:r w:rsidRPr="00E72E92">
              <w:rPr>
                <w:color w:val="auto"/>
                <w:sz w:val="20"/>
                <w:szCs w:val="20"/>
                <w:lang w:val="bg-BG"/>
              </w:rPr>
              <w:t>разработки</w:t>
            </w:r>
          </w:p>
        </w:tc>
      </w:tr>
      <w:tr w:rsidR="006B1A20" w:rsidRPr="00E72E92" w:rsidTr="00EE6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" w:type="pct"/>
          </w:tcPr>
          <w:p w:rsidR="006B1A20" w:rsidRPr="00E72E92" w:rsidRDefault="006B1A20" w:rsidP="00AE17E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  <w:lang w:val="bg-BG"/>
              </w:rPr>
            </w:pPr>
          </w:p>
        </w:tc>
        <w:tc>
          <w:tcPr>
            <w:tcW w:w="1126" w:type="pct"/>
          </w:tcPr>
          <w:p w:rsidR="006B1A20" w:rsidRPr="00E72E92" w:rsidRDefault="006B1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1016" w:type="pct"/>
          </w:tcPr>
          <w:p w:rsidR="006B1A20" w:rsidRPr="00E72E92" w:rsidRDefault="006B1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788" w:type="pct"/>
          </w:tcPr>
          <w:p w:rsidR="006B1A20" w:rsidRPr="00E72E92" w:rsidRDefault="006B1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801" w:type="pct"/>
          </w:tcPr>
          <w:p w:rsidR="006B1A20" w:rsidRPr="00E72E92" w:rsidRDefault="006B1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1167" w:type="pct"/>
          </w:tcPr>
          <w:p w:rsidR="006B1A20" w:rsidRPr="00E72E92" w:rsidRDefault="006B1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</w:tr>
      <w:tr w:rsidR="006B1A20" w:rsidRPr="00E72E92" w:rsidTr="00EE6F88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" w:type="pct"/>
          </w:tcPr>
          <w:p w:rsidR="006B1A20" w:rsidRPr="00E72E92" w:rsidRDefault="006B1A20" w:rsidP="00AE17E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  <w:lang w:val="bg-BG"/>
              </w:rPr>
            </w:pPr>
          </w:p>
        </w:tc>
        <w:tc>
          <w:tcPr>
            <w:tcW w:w="1126" w:type="pct"/>
          </w:tcPr>
          <w:p w:rsidR="006B1A20" w:rsidRPr="00E72E92" w:rsidRDefault="006B1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1016" w:type="pct"/>
          </w:tcPr>
          <w:p w:rsidR="006B1A20" w:rsidRPr="00E72E92" w:rsidRDefault="006B1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788" w:type="pct"/>
          </w:tcPr>
          <w:p w:rsidR="006B1A20" w:rsidRPr="00E72E92" w:rsidRDefault="006B1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801" w:type="pct"/>
          </w:tcPr>
          <w:p w:rsidR="006B1A20" w:rsidRPr="00E72E92" w:rsidRDefault="006B1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1167" w:type="pct"/>
          </w:tcPr>
          <w:p w:rsidR="006B1A20" w:rsidRPr="00E72E92" w:rsidRDefault="006B1A2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</w:tr>
      <w:tr w:rsidR="006B1A20" w:rsidRPr="00E72E92" w:rsidTr="00EE6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" w:type="pct"/>
          </w:tcPr>
          <w:p w:rsidR="006B1A20" w:rsidRPr="00E72E92" w:rsidRDefault="006B1A20" w:rsidP="00AE17E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  <w:lang w:val="bg-BG"/>
              </w:rPr>
            </w:pPr>
          </w:p>
        </w:tc>
        <w:tc>
          <w:tcPr>
            <w:tcW w:w="1126" w:type="pct"/>
          </w:tcPr>
          <w:p w:rsidR="006B1A20" w:rsidRPr="00E72E92" w:rsidRDefault="006B1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1016" w:type="pct"/>
          </w:tcPr>
          <w:p w:rsidR="006B1A20" w:rsidRPr="00E72E92" w:rsidRDefault="006B1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788" w:type="pct"/>
          </w:tcPr>
          <w:p w:rsidR="006B1A20" w:rsidRPr="00E72E92" w:rsidRDefault="006B1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801" w:type="pct"/>
          </w:tcPr>
          <w:p w:rsidR="006B1A20" w:rsidRPr="00E72E92" w:rsidRDefault="006B1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  <w:tc>
          <w:tcPr>
            <w:tcW w:w="1167" w:type="pct"/>
          </w:tcPr>
          <w:p w:rsidR="006B1A20" w:rsidRPr="00E72E92" w:rsidRDefault="006B1A2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bg-BG"/>
              </w:rPr>
            </w:pPr>
          </w:p>
        </w:tc>
      </w:tr>
    </w:tbl>
    <w:p w:rsidR="00775258" w:rsidRDefault="00715419">
      <w:pPr>
        <w:rPr>
          <w:lang w:val="bg-BG"/>
        </w:rPr>
      </w:pPr>
      <w:r>
        <w:rPr>
          <w:lang w:val="bg-BG"/>
        </w:rPr>
        <w:t>Добавете допълнителни редове, ако е необходимо.</w:t>
      </w:r>
    </w:p>
    <w:p w:rsidR="00BE1571" w:rsidRDefault="00775258">
      <w:pPr>
        <w:rPr>
          <w:lang w:val="bg-BG"/>
        </w:rPr>
      </w:pPr>
      <w:r>
        <w:rPr>
          <w:lang w:val="bg-BG"/>
        </w:rPr>
        <w:t xml:space="preserve"> </w:t>
      </w:r>
    </w:p>
    <w:p w:rsidR="00AA654E" w:rsidRDefault="00AA654E">
      <w:pPr>
        <w:rPr>
          <w:lang w:val="bg-BG"/>
        </w:rPr>
      </w:pPr>
    </w:p>
    <w:p w:rsidR="00FA5CB0" w:rsidRDefault="00FA5CB0">
      <w:pPr>
        <w:rPr>
          <w:lang w:val="bg-BG"/>
        </w:rPr>
      </w:pPr>
    </w:p>
    <w:tbl>
      <w:tblPr>
        <w:tblStyle w:val="GridTable5Dark-Accent6"/>
        <w:tblW w:w="5000" w:type="pct"/>
        <w:tblLook w:val="04A0" w:firstRow="1" w:lastRow="0" w:firstColumn="1" w:lastColumn="0" w:noHBand="0" w:noVBand="1"/>
      </w:tblPr>
      <w:tblGrid>
        <w:gridCol w:w="4545"/>
        <w:gridCol w:w="9449"/>
      </w:tblGrid>
      <w:tr w:rsidR="00FA5CB0" w:rsidRPr="00FA5CB0" w:rsidTr="00FA5C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</w:tcPr>
          <w:p w:rsidR="00AA654E" w:rsidRPr="00FA5CB0" w:rsidRDefault="00AA654E">
            <w:pPr>
              <w:rPr>
                <w:color w:val="auto"/>
              </w:rPr>
            </w:pPr>
          </w:p>
        </w:tc>
        <w:tc>
          <w:tcPr>
            <w:tcW w:w="3376" w:type="pct"/>
          </w:tcPr>
          <w:p w:rsidR="00AA654E" w:rsidRPr="00FA5CB0" w:rsidRDefault="00AA65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</w:p>
        </w:tc>
      </w:tr>
      <w:tr w:rsidR="00FA5CB0" w:rsidRPr="00FA5CB0" w:rsidTr="00FA5C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</w:tcPr>
          <w:p w:rsidR="00AA654E" w:rsidRPr="00FA5CB0" w:rsidRDefault="00F56A48" w:rsidP="008520F4">
            <w:pPr>
              <w:rPr>
                <w:color w:val="auto"/>
              </w:rPr>
            </w:pPr>
            <w:r w:rsidRPr="00FA5CB0">
              <w:rPr>
                <w:color w:val="auto"/>
                <w:lang w:val="bg-BG"/>
              </w:rPr>
              <w:t>Необходимост</w:t>
            </w:r>
            <w:r w:rsidR="00AE17ED" w:rsidRPr="00FA5CB0">
              <w:rPr>
                <w:color w:val="auto"/>
              </w:rPr>
              <w:t xml:space="preserve"> </w:t>
            </w:r>
            <w:r w:rsidR="00AE17ED" w:rsidRPr="00FA5CB0">
              <w:rPr>
                <w:color w:val="auto"/>
                <w:lang w:val="bg-BG"/>
              </w:rPr>
              <w:t>от</w:t>
            </w:r>
            <w:r w:rsidRPr="00FA5CB0">
              <w:rPr>
                <w:color w:val="auto"/>
                <w:lang w:val="bg-BG"/>
              </w:rPr>
              <w:t xml:space="preserve"> </w:t>
            </w:r>
            <w:r w:rsidR="008520F4" w:rsidRPr="00FA5CB0">
              <w:rPr>
                <w:color w:val="auto"/>
                <w:lang w:val="bg-BG"/>
              </w:rPr>
              <w:t>допълнителни дейности по</w:t>
            </w:r>
            <w:r w:rsidRPr="00FA5CB0">
              <w:rPr>
                <w:color w:val="auto"/>
                <w:lang w:val="bg-BG"/>
              </w:rPr>
              <w:t xml:space="preserve"> приложни изследвания/индустриални изследвания</w:t>
            </w:r>
            <w:r w:rsidR="004741CD" w:rsidRPr="00FA5CB0">
              <w:rPr>
                <w:color w:val="auto"/>
                <w:lang w:val="bg-BG"/>
              </w:rPr>
              <w:t xml:space="preserve"> преди комерсиа</w:t>
            </w:r>
            <w:r w:rsidR="008520F4" w:rsidRPr="00FA5CB0">
              <w:rPr>
                <w:color w:val="auto"/>
                <w:lang w:val="bg-BG"/>
              </w:rPr>
              <w:t>лизация. Валидиране, тестване, прототипиране и др. Опишете.</w:t>
            </w:r>
          </w:p>
        </w:tc>
        <w:tc>
          <w:tcPr>
            <w:tcW w:w="3376" w:type="pct"/>
          </w:tcPr>
          <w:p w:rsidR="00AA654E" w:rsidRPr="00FA5CB0" w:rsidRDefault="00AA65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CB0" w:rsidRPr="00FA5CB0" w:rsidTr="00FA5C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</w:tcPr>
          <w:p w:rsidR="00AA654E" w:rsidRPr="00FA5CB0" w:rsidRDefault="00AA654E">
            <w:pPr>
              <w:rPr>
                <w:color w:val="auto"/>
              </w:rPr>
            </w:pPr>
          </w:p>
          <w:p w:rsidR="008520F4" w:rsidRPr="00FA5CB0" w:rsidRDefault="008520F4">
            <w:pPr>
              <w:rPr>
                <w:color w:val="auto"/>
                <w:lang w:val="bg-BG"/>
              </w:rPr>
            </w:pPr>
            <w:r w:rsidRPr="00FA5CB0">
              <w:rPr>
                <w:color w:val="auto"/>
                <w:lang w:val="bg-BG"/>
              </w:rPr>
              <w:t>Дейности по установяване на контакти с потенциални ползватели/клиенти. Опишете</w:t>
            </w:r>
          </w:p>
        </w:tc>
        <w:tc>
          <w:tcPr>
            <w:tcW w:w="3376" w:type="pct"/>
          </w:tcPr>
          <w:p w:rsidR="00AA654E" w:rsidRPr="00FA5CB0" w:rsidRDefault="00AA6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CB0" w:rsidRPr="00FA5CB0" w:rsidTr="00FA5C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</w:tcPr>
          <w:p w:rsidR="00AA654E" w:rsidRPr="00FA5CB0" w:rsidRDefault="00AA654E">
            <w:pPr>
              <w:rPr>
                <w:color w:val="auto"/>
              </w:rPr>
            </w:pPr>
          </w:p>
          <w:p w:rsidR="008520F4" w:rsidRPr="00FA5CB0" w:rsidRDefault="008520F4">
            <w:pPr>
              <w:rPr>
                <w:color w:val="auto"/>
                <w:lang w:val="bg-BG"/>
              </w:rPr>
            </w:pPr>
            <w:r w:rsidRPr="00FA5CB0">
              <w:rPr>
                <w:color w:val="auto"/>
                <w:lang w:val="bg-BG"/>
              </w:rPr>
              <w:t>Дейности, свързани с колаборация със заинтересовани страни/</w:t>
            </w:r>
            <w:proofErr w:type="spellStart"/>
            <w:r w:rsidRPr="00FA5CB0">
              <w:rPr>
                <w:color w:val="auto"/>
                <w:lang w:val="bg-BG"/>
              </w:rPr>
              <w:t>медиатори</w:t>
            </w:r>
            <w:proofErr w:type="spellEnd"/>
            <w:r w:rsidRPr="00FA5CB0">
              <w:rPr>
                <w:color w:val="auto"/>
                <w:lang w:val="bg-BG"/>
              </w:rPr>
              <w:t xml:space="preserve"> в т.ч. </w:t>
            </w:r>
            <w:proofErr w:type="spellStart"/>
            <w:r w:rsidRPr="00FA5CB0">
              <w:rPr>
                <w:color w:val="auto"/>
                <w:lang w:val="bg-BG"/>
              </w:rPr>
              <w:t>акселератори</w:t>
            </w:r>
            <w:proofErr w:type="spellEnd"/>
            <w:r w:rsidRPr="00FA5CB0">
              <w:rPr>
                <w:color w:val="auto"/>
                <w:lang w:val="bg-BG"/>
              </w:rPr>
              <w:t>, инкубатори, инвеститори и т.н.</w:t>
            </w:r>
          </w:p>
          <w:p w:rsidR="008520F4" w:rsidRPr="00FA5CB0" w:rsidRDefault="008520F4">
            <w:pPr>
              <w:rPr>
                <w:color w:val="auto"/>
              </w:rPr>
            </w:pPr>
          </w:p>
          <w:p w:rsidR="008520F4" w:rsidRPr="00FA5CB0" w:rsidRDefault="008520F4">
            <w:pPr>
              <w:rPr>
                <w:color w:val="auto"/>
                <w:lang w:val="bg-BG"/>
              </w:rPr>
            </w:pPr>
            <w:r w:rsidRPr="00FA5CB0">
              <w:rPr>
                <w:color w:val="auto"/>
                <w:lang w:val="bg-BG"/>
              </w:rPr>
              <w:t>Дейности по задълбочено пазарно проучване, анализ на конкурентни продукти и пазари и управление на интелектуалната собственост</w:t>
            </w:r>
          </w:p>
        </w:tc>
        <w:tc>
          <w:tcPr>
            <w:tcW w:w="3376" w:type="pct"/>
          </w:tcPr>
          <w:p w:rsidR="00AA654E" w:rsidRPr="00FA5CB0" w:rsidRDefault="00AA65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CB0" w:rsidRPr="00FA5CB0" w:rsidTr="00FA5CB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4" w:type="pct"/>
          </w:tcPr>
          <w:p w:rsidR="00AA654E" w:rsidRPr="00FA5CB0" w:rsidRDefault="00AA654E">
            <w:pPr>
              <w:rPr>
                <w:color w:val="auto"/>
              </w:rPr>
            </w:pPr>
          </w:p>
          <w:p w:rsidR="008520F4" w:rsidRPr="00FA5CB0" w:rsidRDefault="00AE17ED" w:rsidP="00AE17ED">
            <w:pPr>
              <w:rPr>
                <w:color w:val="auto"/>
                <w:lang w:val="bg-BG"/>
              </w:rPr>
            </w:pPr>
            <w:r w:rsidRPr="00FA5CB0">
              <w:rPr>
                <w:color w:val="auto"/>
                <w:lang w:val="bg-BG"/>
              </w:rPr>
              <w:t xml:space="preserve">Дейности по </w:t>
            </w:r>
            <w:r w:rsidR="008520F4" w:rsidRPr="00FA5CB0">
              <w:rPr>
                <w:color w:val="auto"/>
                <w:lang w:val="bg-BG"/>
              </w:rPr>
              <w:t>сертифициране, регулаторни режими, разрешителни дейности и т.н.</w:t>
            </w:r>
          </w:p>
        </w:tc>
        <w:tc>
          <w:tcPr>
            <w:tcW w:w="3376" w:type="pct"/>
          </w:tcPr>
          <w:p w:rsidR="00AA654E" w:rsidRPr="00FA5CB0" w:rsidRDefault="00AA65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AA654E" w:rsidRPr="00775258" w:rsidRDefault="00AA654E"/>
    <w:sectPr w:rsidR="00AA654E" w:rsidRPr="00775258" w:rsidSect="00FA5C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E9A" w:rsidRDefault="00B06E9A" w:rsidP="00AE17ED">
      <w:pPr>
        <w:spacing w:after="0" w:line="240" w:lineRule="auto"/>
      </w:pPr>
      <w:r>
        <w:separator/>
      </w:r>
    </w:p>
  </w:endnote>
  <w:endnote w:type="continuationSeparator" w:id="0">
    <w:p w:rsidR="00B06E9A" w:rsidRDefault="00B06E9A" w:rsidP="00AE1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568" w:rsidRDefault="00F465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568" w:rsidRDefault="00F4656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568" w:rsidRDefault="00F465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E9A" w:rsidRDefault="00B06E9A" w:rsidP="00AE17ED">
      <w:pPr>
        <w:spacing w:after="0" w:line="240" w:lineRule="auto"/>
      </w:pPr>
      <w:r>
        <w:separator/>
      </w:r>
    </w:p>
  </w:footnote>
  <w:footnote w:type="continuationSeparator" w:id="0">
    <w:p w:rsidR="00B06E9A" w:rsidRDefault="00B06E9A" w:rsidP="00AE1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568" w:rsidRDefault="00F465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AE17ED" w:rsidTr="00BE744B">
      <w:tc>
        <w:tcPr>
          <w:tcW w:w="4748" w:type="dxa"/>
        </w:tcPr>
        <w:p w:rsidR="00AE17ED" w:rsidRDefault="00AE17ED" w:rsidP="00AE17ED">
          <w:pPr>
            <w:pStyle w:val="Header"/>
          </w:pPr>
          <w:r w:rsidRPr="00677D4C">
            <w:rPr>
              <w:i/>
              <w:noProof/>
              <w:lang w:val="bg-BG" w:eastAsia="bg-BG"/>
            </w:rPr>
            <w:drawing>
              <wp:inline distT="0" distB="0" distL="0" distR="0" wp14:anchorId="701F8A93" wp14:editId="051429D5">
                <wp:extent cx="2009775" cy="466090"/>
                <wp:effectExtent l="0" t="0" r="9525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AE17ED" w:rsidRDefault="00AE17ED" w:rsidP="00AE17ED">
          <w:pPr>
            <w:pStyle w:val="Header"/>
            <w:jc w:val="right"/>
          </w:pPr>
        </w:p>
      </w:tc>
    </w:tr>
  </w:tbl>
  <w:p w:rsidR="00AE17ED" w:rsidRPr="00B90A42" w:rsidRDefault="00AE17ED" w:rsidP="00AE17ED">
    <w:pPr>
      <w:pStyle w:val="Header"/>
    </w:pP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 wp14:anchorId="600571CD" wp14:editId="4BEBC021">
          <wp:simplePos x="0" y="0"/>
          <wp:positionH relativeFrom="margin">
            <wp:align>right</wp:align>
          </wp:positionH>
          <wp:positionV relativeFrom="paragraph">
            <wp:posOffset>-501866</wp:posOffset>
          </wp:positionV>
          <wp:extent cx="2314800" cy="658800"/>
          <wp:effectExtent l="0" t="0" r="0" b="825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800" cy="6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E17ED" w:rsidRDefault="00AE17E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568" w:rsidRDefault="00F4656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FA26D9"/>
    <w:multiLevelType w:val="hybridMultilevel"/>
    <w:tmpl w:val="FBC66B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258"/>
    <w:rsid w:val="000B228D"/>
    <w:rsid w:val="00146E57"/>
    <w:rsid w:val="0017662C"/>
    <w:rsid w:val="004741CD"/>
    <w:rsid w:val="004C3CCF"/>
    <w:rsid w:val="005A139D"/>
    <w:rsid w:val="006B1A20"/>
    <w:rsid w:val="0071288A"/>
    <w:rsid w:val="00715419"/>
    <w:rsid w:val="00775258"/>
    <w:rsid w:val="008520F4"/>
    <w:rsid w:val="009E6E90"/>
    <w:rsid w:val="00AA654E"/>
    <w:rsid w:val="00AE17ED"/>
    <w:rsid w:val="00B06E9A"/>
    <w:rsid w:val="00BE1571"/>
    <w:rsid w:val="00E72E92"/>
    <w:rsid w:val="00EE2D66"/>
    <w:rsid w:val="00EE6F88"/>
    <w:rsid w:val="00F1623B"/>
    <w:rsid w:val="00F46568"/>
    <w:rsid w:val="00F56A48"/>
    <w:rsid w:val="00FA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171B50-D2F1-4483-8138-57AA49A75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54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52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-Accent1">
    <w:name w:val="Grid Table 1 Light Accent 1"/>
    <w:basedOn w:val="TableNormal"/>
    <w:uiPriority w:val="46"/>
    <w:rsid w:val="007752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5">
    <w:name w:val="Grid Table 2 Accent 5"/>
    <w:basedOn w:val="TableNormal"/>
    <w:uiPriority w:val="47"/>
    <w:rsid w:val="007752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2">
    <w:name w:val="Grid Table 2 Accent 2"/>
    <w:basedOn w:val="TableNormal"/>
    <w:uiPriority w:val="47"/>
    <w:rsid w:val="007752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1">
    <w:name w:val="Grid Table 2 Accent 1"/>
    <w:basedOn w:val="TableNormal"/>
    <w:uiPriority w:val="47"/>
    <w:rsid w:val="007752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6">
    <w:name w:val="Grid Table 2 Accent 6"/>
    <w:basedOn w:val="TableNormal"/>
    <w:uiPriority w:val="47"/>
    <w:rsid w:val="007752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1">
    <w:name w:val="Grid Table 4 Accent 1"/>
    <w:basedOn w:val="TableNormal"/>
    <w:uiPriority w:val="49"/>
    <w:rsid w:val="007752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6">
    <w:name w:val="Grid Table 4 Accent 6"/>
    <w:basedOn w:val="TableNormal"/>
    <w:uiPriority w:val="49"/>
    <w:rsid w:val="007752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-Accent6">
    <w:name w:val="Grid Table 5 Dark Accent 6"/>
    <w:basedOn w:val="TableNormal"/>
    <w:uiPriority w:val="50"/>
    <w:rsid w:val="00AA65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Header">
    <w:name w:val="header"/>
    <w:basedOn w:val="Normal"/>
    <w:link w:val="HeaderChar"/>
    <w:unhideWhenUsed/>
    <w:rsid w:val="00AE17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E17ED"/>
  </w:style>
  <w:style w:type="paragraph" w:styleId="Footer">
    <w:name w:val="footer"/>
    <w:basedOn w:val="Normal"/>
    <w:link w:val="FooterChar"/>
    <w:uiPriority w:val="99"/>
    <w:unhideWhenUsed/>
    <w:rsid w:val="00AE17E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7ED"/>
  </w:style>
  <w:style w:type="paragraph" w:styleId="ListParagraph">
    <w:name w:val="List Paragraph"/>
    <w:basedOn w:val="Normal"/>
    <w:uiPriority w:val="34"/>
    <w:qFormat/>
    <w:rsid w:val="00AE17E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1541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Lora Yosifova</dc:creator>
  <cp:keywords/>
  <dc:description/>
  <cp:lastModifiedBy>Microsoft account</cp:lastModifiedBy>
  <cp:revision>4</cp:revision>
  <dcterms:created xsi:type="dcterms:W3CDTF">2025-07-16T12:59:00Z</dcterms:created>
  <dcterms:modified xsi:type="dcterms:W3CDTF">2025-09-29T08:07:00Z</dcterms:modified>
</cp:coreProperties>
</file>